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064" w:rsidRPr="002574E7" w:rsidRDefault="00674064" w:rsidP="007C36F1">
      <w:pPr>
        <w:spacing w:line="312" w:lineRule="auto"/>
        <w:jc w:val="center"/>
        <w:rPr>
          <w:b/>
          <w:sz w:val="30"/>
          <w:szCs w:val="30"/>
          <w:lang w:val="vi-VN"/>
        </w:rPr>
      </w:pPr>
      <w:r w:rsidRPr="002574E7">
        <w:rPr>
          <w:b/>
          <w:sz w:val="30"/>
          <w:szCs w:val="30"/>
          <w:lang w:val="vi-VN"/>
        </w:rPr>
        <w:t>PHẪU THUẬT DẪN LƯU MÁU TỤ TRONG NÃO THẤT</w:t>
      </w:r>
    </w:p>
    <w:p w:rsidR="00674064" w:rsidRPr="002574E7" w:rsidRDefault="00674064" w:rsidP="00704BF6">
      <w:pPr>
        <w:spacing w:line="312" w:lineRule="auto"/>
        <w:jc w:val="both"/>
        <w:rPr>
          <w:b/>
          <w:szCs w:val="24"/>
          <w:lang w:val="vi-VN"/>
        </w:rPr>
      </w:pPr>
      <w:r w:rsidRPr="002574E7">
        <w:rPr>
          <w:b/>
          <w:szCs w:val="24"/>
          <w:lang w:val="vi-VN"/>
        </w:rPr>
        <w:t>I.ĐẠI CƯƠNG</w:t>
      </w:r>
    </w:p>
    <w:p w:rsidR="00F9166D" w:rsidRPr="002574E7" w:rsidRDefault="00674064" w:rsidP="00704BF6">
      <w:pPr>
        <w:spacing w:line="312" w:lineRule="auto"/>
        <w:ind w:firstLine="720"/>
        <w:jc w:val="both"/>
        <w:rPr>
          <w:sz w:val="26"/>
          <w:szCs w:val="26"/>
          <w:lang w:val="vi-VN"/>
        </w:rPr>
      </w:pPr>
      <w:r w:rsidRPr="002574E7">
        <w:rPr>
          <w:sz w:val="26"/>
          <w:szCs w:val="26"/>
          <w:lang w:val="vi-VN"/>
        </w:rPr>
        <w:t>Máu tụ trong não thấy hay còn gọi là xuất huyết não</w:t>
      </w:r>
      <w:r w:rsidR="00F9166D" w:rsidRPr="002574E7">
        <w:rPr>
          <w:sz w:val="26"/>
          <w:szCs w:val="26"/>
          <w:lang w:val="vi-VN"/>
        </w:rPr>
        <w:t xml:space="preserve"> thất (XHNT/ intraventricular hemorrhage) là khái niệm chỉ các chảy máu giới hạn trong các não thất nội sọ. Xuất huyết não có tỷ lệ mắc và tử vong cao nhất của nhóm đột quỵ não. XHNT nguyên phát chỉ chiếm 3%, còn lại thứ phát sau xuất huyết dưới nhện (XHDN) hay sau xuất huyết não (XHN) vỡ vào. Trong đó, xuất huyết não (XHN) và xuất huyết dưới nhện (XHDN) chiếm khoảng 15% và 5% trong số 750.000 đột quỵ xảy ra hàng năm ở Hoa Kỳ, tổng cộng hơn 45.000 </w:t>
      </w:r>
      <w:r w:rsidR="002574E7">
        <w:rPr>
          <w:sz w:val="26"/>
          <w:szCs w:val="26"/>
          <w:lang w:val="vi-VN"/>
        </w:rPr>
        <w:t>người bệnh</w:t>
      </w:r>
      <w:r w:rsidR="00F9166D" w:rsidRPr="002574E7">
        <w:rPr>
          <w:sz w:val="26"/>
          <w:szCs w:val="26"/>
          <w:lang w:val="vi-VN"/>
        </w:rPr>
        <w:t xml:space="preserve"> mỗi năm. Khoảng 45% XHN tự phát và 25% XHDN do phình động mạch gây giãn não thất. </w:t>
      </w:r>
    </w:p>
    <w:p w:rsidR="00CD673B" w:rsidRPr="002574E7" w:rsidRDefault="00CD673B" w:rsidP="00704BF6">
      <w:pPr>
        <w:spacing w:line="312" w:lineRule="auto"/>
        <w:ind w:firstLine="720"/>
        <w:jc w:val="both"/>
        <w:rPr>
          <w:sz w:val="26"/>
          <w:szCs w:val="26"/>
          <w:lang w:val="vi-VN"/>
        </w:rPr>
      </w:pPr>
      <w:r w:rsidRPr="002574E7">
        <w:rPr>
          <w:sz w:val="26"/>
          <w:szCs w:val="26"/>
          <w:lang w:val="vi-VN"/>
        </w:rPr>
        <w:t xml:space="preserve">Chẩn đoán dựa vào lâm sàng định hướng và chụp cắt lớp vi tính hay cộng hưởng từ là xác định. Lâm sàng thường đột ngột, diễn biến nhanh dạng đột quỵ cấp. Đau đầu, nôn, tri giác tiến triển xấu,  tăng áp lực nội sọ là triệu chứng thường gặp. Trường hợp nặng </w:t>
      </w:r>
      <w:r w:rsidR="002574E7">
        <w:rPr>
          <w:sz w:val="26"/>
          <w:szCs w:val="26"/>
          <w:lang w:val="vi-VN"/>
        </w:rPr>
        <w:t>người bệnh</w:t>
      </w:r>
      <w:r w:rsidRPr="002574E7">
        <w:rPr>
          <w:sz w:val="26"/>
          <w:szCs w:val="26"/>
          <w:lang w:val="vi-VN"/>
        </w:rPr>
        <w:t xml:space="preserve"> hôn mê nhanh chóng.</w:t>
      </w:r>
    </w:p>
    <w:p w:rsidR="00CD673B" w:rsidRPr="002574E7" w:rsidRDefault="00CD673B" w:rsidP="00704BF6">
      <w:pPr>
        <w:spacing w:line="312" w:lineRule="auto"/>
        <w:jc w:val="both"/>
        <w:rPr>
          <w:i/>
          <w:sz w:val="26"/>
          <w:szCs w:val="26"/>
          <w:lang w:val="vi-VN"/>
        </w:rPr>
      </w:pPr>
      <w:r w:rsidRPr="002574E7">
        <w:rPr>
          <w:i/>
          <w:sz w:val="26"/>
          <w:szCs w:val="26"/>
          <w:lang w:val="vi-VN"/>
        </w:rPr>
        <w:t>Cắt lớp vi tính (CLVT)/ Cộng hưởng từ (CHT):</w:t>
      </w:r>
      <w:r w:rsidRPr="002574E7">
        <w:rPr>
          <w:sz w:val="26"/>
          <w:szCs w:val="26"/>
          <w:lang w:val="vi-VN"/>
        </w:rPr>
        <w:t>Hình ảnh tăng tỷ trọng tự nhiên hay tăng tín hiệu trong não thất, hay kèm giãn não thất bên, não thất ba và não thất tư.</w:t>
      </w:r>
    </w:p>
    <w:p w:rsidR="00CD673B" w:rsidRPr="002574E7" w:rsidRDefault="00CD673B" w:rsidP="00704BF6">
      <w:pPr>
        <w:spacing w:line="312" w:lineRule="auto"/>
        <w:jc w:val="both"/>
        <w:rPr>
          <w:sz w:val="26"/>
          <w:szCs w:val="26"/>
          <w:lang w:val="vi-VN"/>
        </w:rPr>
      </w:pPr>
      <w:r w:rsidRPr="002574E7">
        <w:rPr>
          <w:i/>
          <w:sz w:val="26"/>
          <w:szCs w:val="26"/>
          <w:lang w:val="vi-VN"/>
        </w:rPr>
        <w:t>Chụp CLVT dựng mạch hay chụp mạch não số hóa xóa nền</w:t>
      </w:r>
      <w:r w:rsidRPr="002574E7">
        <w:rPr>
          <w:sz w:val="26"/>
          <w:szCs w:val="26"/>
          <w:lang w:val="vi-VN"/>
        </w:rPr>
        <w:t xml:space="preserve"> có tác dụng chẩn đoán các dị dạng mạch: AVM, phình mạch.</w:t>
      </w:r>
    </w:p>
    <w:p w:rsidR="00CD673B" w:rsidRPr="00053038" w:rsidRDefault="00CD673B" w:rsidP="007C36F1">
      <w:pPr>
        <w:spacing w:line="312" w:lineRule="auto"/>
        <w:jc w:val="center"/>
        <w:rPr>
          <w:sz w:val="26"/>
          <w:szCs w:val="26"/>
        </w:rPr>
      </w:pPr>
      <w:r w:rsidRPr="00053038">
        <w:rPr>
          <w:noProof/>
          <w:sz w:val="26"/>
          <w:szCs w:val="26"/>
        </w:rPr>
        <w:drawing>
          <wp:inline distT="0" distB="0" distL="0" distR="0">
            <wp:extent cx="1670716" cy="1381125"/>
            <wp:effectExtent l="0" t="0" r="5715" b="0"/>
            <wp:docPr id="6" name="Picture 6" descr="Intracerebral hemorrh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racerebral hemorrh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6005" cy="1393764"/>
                    </a:xfrm>
                    <a:prstGeom prst="rect">
                      <a:avLst/>
                    </a:prstGeom>
                    <a:noFill/>
                    <a:ln>
                      <a:noFill/>
                    </a:ln>
                  </pic:spPr>
                </pic:pic>
              </a:graphicData>
            </a:graphic>
          </wp:inline>
        </w:drawing>
      </w:r>
      <w:r w:rsidRPr="00053038">
        <w:rPr>
          <w:noProof/>
          <w:sz w:val="26"/>
          <w:szCs w:val="26"/>
        </w:rPr>
        <w:drawing>
          <wp:inline distT="0" distB="0" distL="0" distR="0">
            <wp:extent cx="1800225" cy="1348431"/>
            <wp:effectExtent l="0" t="0" r="0" b="4445"/>
            <wp:docPr id="2" name="Picture 2" descr="Image result for intraventricular hemorrhage surg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intraventricular hemorrhage surger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4701" cy="1366764"/>
                    </a:xfrm>
                    <a:prstGeom prst="rect">
                      <a:avLst/>
                    </a:prstGeom>
                    <a:noFill/>
                    <a:ln>
                      <a:noFill/>
                    </a:ln>
                  </pic:spPr>
                </pic:pic>
              </a:graphicData>
            </a:graphic>
          </wp:inline>
        </w:drawing>
      </w:r>
    </w:p>
    <w:p w:rsidR="00CD673B" w:rsidRPr="00053038" w:rsidRDefault="00CD673B" w:rsidP="007C36F1">
      <w:pPr>
        <w:spacing w:line="312" w:lineRule="auto"/>
        <w:jc w:val="center"/>
        <w:rPr>
          <w:sz w:val="26"/>
          <w:szCs w:val="26"/>
        </w:rPr>
      </w:pPr>
      <w:r w:rsidRPr="00053038">
        <w:rPr>
          <w:sz w:val="26"/>
          <w:szCs w:val="26"/>
        </w:rPr>
        <w:t>Hình 1: Hình ảnh XHNT trên phim chụp CLVT</w:t>
      </w:r>
    </w:p>
    <w:p w:rsidR="00674064" w:rsidRPr="00053038" w:rsidRDefault="00963B2B" w:rsidP="00704BF6">
      <w:pPr>
        <w:spacing w:line="312" w:lineRule="auto"/>
        <w:jc w:val="both"/>
        <w:rPr>
          <w:sz w:val="26"/>
          <w:szCs w:val="26"/>
        </w:rPr>
      </w:pPr>
      <w:r w:rsidRPr="00053038">
        <w:rPr>
          <w:sz w:val="26"/>
          <w:szCs w:val="26"/>
        </w:rPr>
        <w:tab/>
        <w:t xml:space="preserve">Phẫu thuật dẫn lưu não thất ra ngoài là một trong những phương pháp cơ bản điều trị và </w:t>
      </w:r>
      <w:proofErr w:type="gramStart"/>
      <w:r w:rsidRPr="00053038">
        <w:rPr>
          <w:sz w:val="26"/>
          <w:szCs w:val="26"/>
        </w:rPr>
        <w:t>theo</w:t>
      </w:r>
      <w:proofErr w:type="gramEnd"/>
      <w:r w:rsidRPr="00053038">
        <w:rPr>
          <w:sz w:val="26"/>
          <w:szCs w:val="26"/>
        </w:rPr>
        <w:t xml:space="preserve"> dõi diễn biến bệnh. </w:t>
      </w:r>
      <w:r w:rsidR="003E33F8" w:rsidRPr="00053038">
        <w:rPr>
          <w:sz w:val="26"/>
          <w:szCs w:val="26"/>
        </w:rPr>
        <w:t xml:space="preserve">Mục đích dẫn lưu não thất ra ngoài để đảm bảo tính mạng </w:t>
      </w:r>
      <w:r w:rsidR="002574E7">
        <w:rPr>
          <w:sz w:val="26"/>
          <w:szCs w:val="26"/>
        </w:rPr>
        <w:t>người bệnh</w:t>
      </w:r>
      <w:r w:rsidR="003E33F8" w:rsidRPr="00053038">
        <w:rPr>
          <w:sz w:val="26"/>
          <w:szCs w:val="26"/>
        </w:rPr>
        <w:t xml:space="preserve">, giảm áp lực nội sọ, </w:t>
      </w:r>
      <w:proofErr w:type="gramStart"/>
      <w:r w:rsidR="003E33F8" w:rsidRPr="00053038">
        <w:rPr>
          <w:sz w:val="26"/>
          <w:szCs w:val="26"/>
        </w:rPr>
        <w:t>theo</w:t>
      </w:r>
      <w:proofErr w:type="gramEnd"/>
      <w:r w:rsidR="003E33F8" w:rsidRPr="00053038">
        <w:rPr>
          <w:sz w:val="26"/>
          <w:szCs w:val="26"/>
        </w:rPr>
        <w:t xml:space="preserve"> dõi chảy máu và diến biến bệnh. Dẫn lưu mang tính chất tạm thời và được rút bỏ tốt nhất trong khoảng 1 tuần.</w:t>
      </w:r>
    </w:p>
    <w:p w:rsidR="00674064" w:rsidRPr="0087635B" w:rsidRDefault="00674064" w:rsidP="00704BF6">
      <w:pPr>
        <w:spacing w:line="312" w:lineRule="auto"/>
        <w:jc w:val="both"/>
        <w:rPr>
          <w:b/>
          <w:szCs w:val="24"/>
        </w:rPr>
      </w:pPr>
      <w:r w:rsidRPr="0087635B">
        <w:rPr>
          <w:b/>
          <w:szCs w:val="24"/>
        </w:rPr>
        <w:t>II.CHỈ ĐỊNH</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Tri giác giảm G&lt;12 điểm</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Xuất huyết não thất kèm não úng thủy</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Theo dõi tri giác giảm quá 2 điểm</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 xml:space="preserve">Ngập máu não thất 2 não thất bên </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Máu tụ não thất ba, não thất tư gây não úng thủy cấp</w:t>
      </w:r>
    </w:p>
    <w:p w:rsidR="000A7079"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Tăng ICP</w:t>
      </w:r>
    </w:p>
    <w:p w:rsidR="00CD673B" w:rsidRPr="00AD6B65" w:rsidRDefault="000A7079" w:rsidP="00AD6B65">
      <w:pPr>
        <w:pStyle w:val="ListParagraph"/>
        <w:numPr>
          <w:ilvl w:val="0"/>
          <w:numId w:val="8"/>
        </w:numPr>
        <w:spacing w:line="312" w:lineRule="auto"/>
        <w:ind w:left="641" w:hanging="284"/>
        <w:jc w:val="both"/>
        <w:rPr>
          <w:sz w:val="26"/>
          <w:szCs w:val="26"/>
        </w:rPr>
      </w:pPr>
      <w:r w:rsidRPr="00AD6B65">
        <w:rPr>
          <w:sz w:val="26"/>
          <w:szCs w:val="26"/>
        </w:rPr>
        <w:t>Tăng áp lực hố sau</w:t>
      </w:r>
    </w:p>
    <w:p w:rsidR="00674064" w:rsidRPr="0087635B" w:rsidRDefault="00674064" w:rsidP="00704BF6">
      <w:pPr>
        <w:spacing w:line="312" w:lineRule="auto"/>
        <w:jc w:val="both"/>
        <w:rPr>
          <w:b/>
          <w:szCs w:val="24"/>
        </w:rPr>
      </w:pPr>
      <w:r w:rsidRPr="0087635B">
        <w:rPr>
          <w:b/>
          <w:szCs w:val="24"/>
        </w:rPr>
        <w:lastRenderedPageBreak/>
        <w:t>III.CHỐNG CHỈ ĐỊNH</w:t>
      </w:r>
    </w:p>
    <w:p w:rsidR="00963B2B" w:rsidRPr="00053038" w:rsidRDefault="00963B2B" w:rsidP="00AD6B65">
      <w:pPr>
        <w:pStyle w:val="ListParagraph"/>
        <w:numPr>
          <w:ilvl w:val="0"/>
          <w:numId w:val="8"/>
        </w:numPr>
        <w:spacing w:line="312" w:lineRule="auto"/>
        <w:ind w:left="641" w:hanging="284"/>
        <w:jc w:val="both"/>
        <w:rPr>
          <w:sz w:val="26"/>
          <w:szCs w:val="26"/>
        </w:rPr>
      </w:pPr>
      <w:r w:rsidRPr="00053038">
        <w:rPr>
          <w:sz w:val="26"/>
          <w:szCs w:val="26"/>
        </w:rPr>
        <w:t>Hôn mê sâu, tụt huyết áp, thân nhiệt</w:t>
      </w:r>
    </w:p>
    <w:p w:rsidR="00963B2B" w:rsidRPr="00053038" w:rsidRDefault="00963B2B" w:rsidP="00AD6B65">
      <w:pPr>
        <w:pStyle w:val="ListParagraph"/>
        <w:numPr>
          <w:ilvl w:val="0"/>
          <w:numId w:val="8"/>
        </w:numPr>
        <w:spacing w:line="312" w:lineRule="auto"/>
        <w:ind w:left="641" w:hanging="284"/>
        <w:jc w:val="both"/>
        <w:rPr>
          <w:sz w:val="26"/>
          <w:szCs w:val="26"/>
        </w:rPr>
      </w:pPr>
      <w:r w:rsidRPr="00053038">
        <w:rPr>
          <w:sz w:val="26"/>
          <w:szCs w:val="26"/>
        </w:rPr>
        <w:t>Chết não</w:t>
      </w:r>
    </w:p>
    <w:p w:rsidR="00674064" w:rsidRPr="0087635B" w:rsidRDefault="00674064" w:rsidP="00704BF6">
      <w:pPr>
        <w:spacing w:line="312" w:lineRule="auto"/>
        <w:jc w:val="both"/>
        <w:rPr>
          <w:b/>
          <w:szCs w:val="24"/>
        </w:rPr>
      </w:pPr>
      <w:r w:rsidRPr="0087635B">
        <w:rPr>
          <w:b/>
          <w:szCs w:val="24"/>
        </w:rPr>
        <w:t>IV.CHUẨN BỊ</w:t>
      </w:r>
    </w:p>
    <w:p w:rsidR="00674064" w:rsidRPr="00E75810" w:rsidRDefault="00674064" w:rsidP="00704BF6">
      <w:pPr>
        <w:spacing w:line="312" w:lineRule="auto"/>
        <w:jc w:val="both"/>
        <w:rPr>
          <w:b/>
          <w:sz w:val="26"/>
          <w:szCs w:val="26"/>
        </w:rPr>
      </w:pPr>
      <w:r w:rsidRPr="00E75810">
        <w:rPr>
          <w:b/>
          <w:sz w:val="26"/>
          <w:szCs w:val="26"/>
        </w:rPr>
        <w:t>1.</w:t>
      </w:r>
      <w:r w:rsidR="00E75810">
        <w:rPr>
          <w:b/>
          <w:sz w:val="26"/>
          <w:szCs w:val="26"/>
        </w:rPr>
        <w:t xml:space="preserve"> </w:t>
      </w:r>
      <w:r w:rsidRPr="00E75810">
        <w:rPr>
          <w:b/>
          <w:sz w:val="26"/>
          <w:szCs w:val="26"/>
        </w:rPr>
        <w:t>Người thực hiện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Bác sĩ PTV, phụ mổ</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Bác sĩ gây mê và kíp mổ</w:t>
      </w:r>
    </w:p>
    <w:p w:rsidR="00674064" w:rsidRPr="00E75810" w:rsidRDefault="00674064" w:rsidP="00704BF6">
      <w:pPr>
        <w:spacing w:line="312" w:lineRule="auto"/>
        <w:jc w:val="both"/>
        <w:rPr>
          <w:b/>
          <w:sz w:val="26"/>
          <w:szCs w:val="26"/>
        </w:rPr>
      </w:pPr>
      <w:r w:rsidRPr="00E75810">
        <w:rPr>
          <w:b/>
          <w:sz w:val="26"/>
          <w:szCs w:val="26"/>
        </w:rPr>
        <w:t>2</w:t>
      </w:r>
      <w:r w:rsidR="00E75810">
        <w:rPr>
          <w:b/>
          <w:sz w:val="26"/>
          <w:szCs w:val="26"/>
        </w:rPr>
        <w:t xml:space="preserve">. </w:t>
      </w:r>
      <w:r w:rsidRPr="00E75810">
        <w:rPr>
          <w:b/>
          <w:sz w:val="26"/>
          <w:szCs w:val="26"/>
        </w:rPr>
        <w:t>Người bệnh</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Chuẩn bị các xét nghiệm cơ bản, phim chụp sọ</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 xml:space="preserve">Các đường truyền </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Vệ sinh đầu: gội hoặc cạo tóc</w:t>
      </w:r>
    </w:p>
    <w:p w:rsidR="00674064" w:rsidRPr="00E75810" w:rsidRDefault="00674064" w:rsidP="00704BF6">
      <w:pPr>
        <w:spacing w:line="312" w:lineRule="auto"/>
        <w:jc w:val="both"/>
        <w:rPr>
          <w:b/>
          <w:sz w:val="26"/>
          <w:szCs w:val="26"/>
        </w:rPr>
      </w:pPr>
      <w:r w:rsidRPr="00E75810">
        <w:rPr>
          <w:b/>
          <w:sz w:val="26"/>
          <w:szCs w:val="26"/>
        </w:rPr>
        <w:t>3.</w:t>
      </w:r>
      <w:r w:rsidR="00E75810">
        <w:rPr>
          <w:b/>
          <w:sz w:val="26"/>
          <w:szCs w:val="26"/>
        </w:rPr>
        <w:t xml:space="preserve"> </w:t>
      </w:r>
      <w:r w:rsidRPr="00E75810">
        <w:rPr>
          <w:b/>
          <w:sz w:val="26"/>
          <w:szCs w:val="26"/>
        </w:rPr>
        <w:t>Phương tiện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Bộ mổ sọ cơ bản</w:t>
      </w:r>
    </w:p>
    <w:p w:rsidR="00C82805" w:rsidRPr="00E75810" w:rsidRDefault="00C82805" w:rsidP="00E75810">
      <w:pPr>
        <w:pStyle w:val="ListParagraph"/>
        <w:numPr>
          <w:ilvl w:val="0"/>
          <w:numId w:val="9"/>
        </w:numPr>
        <w:spacing w:line="312" w:lineRule="auto"/>
        <w:ind w:left="641" w:hanging="284"/>
        <w:jc w:val="both"/>
        <w:rPr>
          <w:sz w:val="26"/>
          <w:szCs w:val="26"/>
        </w:rPr>
      </w:pPr>
      <w:r w:rsidRPr="00E75810">
        <w:rPr>
          <w:sz w:val="26"/>
          <w:szCs w:val="26"/>
        </w:rPr>
        <w:t xml:space="preserve">01 bộ dẫn lưu ra ngoài </w:t>
      </w:r>
    </w:p>
    <w:p w:rsidR="00C82805" w:rsidRPr="002574E7" w:rsidRDefault="00674064" w:rsidP="00704BF6">
      <w:pPr>
        <w:spacing w:line="312" w:lineRule="auto"/>
        <w:jc w:val="both"/>
        <w:rPr>
          <w:sz w:val="26"/>
          <w:szCs w:val="26"/>
          <w:lang w:val="vi-VN"/>
        </w:rPr>
      </w:pPr>
      <w:r w:rsidRPr="00E75810">
        <w:rPr>
          <w:b/>
          <w:sz w:val="26"/>
          <w:szCs w:val="26"/>
          <w:lang w:val="vi-VN"/>
        </w:rPr>
        <w:t>4.</w:t>
      </w:r>
      <w:r w:rsidR="006A7234">
        <w:rPr>
          <w:b/>
          <w:sz w:val="26"/>
          <w:szCs w:val="26"/>
        </w:rPr>
        <w:t xml:space="preserve"> </w:t>
      </w:r>
      <w:r w:rsidRPr="00E75810">
        <w:rPr>
          <w:b/>
          <w:sz w:val="26"/>
          <w:szCs w:val="26"/>
          <w:lang w:val="vi-VN"/>
        </w:rPr>
        <w:t>Dự kiến thời gian mổ</w:t>
      </w:r>
      <w:r w:rsidR="00E75810" w:rsidRPr="00E75810">
        <w:rPr>
          <w:b/>
          <w:sz w:val="26"/>
          <w:szCs w:val="26"/>
        </w:rPr>
        <w:t>:</w:t>
      </w:r>
      <w:r w:rsidR="00E75810">
        <w:rPr>
          <w:sz w:val="26"/>
          <w:szCs w:val="26"/>
        </w:rPr>
        <w:t xml:space="preserve"> </w:t>
      </w:r>
      <w:r w:rsidR="00C82805" w:rsidRPr="002574E7">
        <w:rPr>
          <w:sz w:val="26"/>
          <w:szCs w:val="26"/>
          <w:lang w:val="vi-VN"/>
        </w:rPr>
        <w:t>Khoảng 90 phút</w:t>
      </w:r>
    </w:p>
    <w:p w:rsidR="00674064" w:rsidRPr="002574E7" w:rsidRDefault="00674064" w:rsidP="00704BF6">
      <w:pPr>
        <w:spacing w:line="312" w:lineRule="auto"/>
        <w:jc w:val="both"/>
        <w:rPr>
          <w:b/>
          <w:szCs w:val="24"/>
          <w:lang w:val="vi-VN"/>
        </w:rPr>
      </w:pPr>
      <w:r w:rsidRPr="002574E7">
        <w:rPr>
          <w:b/>
          <w:szCs w:val="24"/>
          <w:lang w:val="vi-VN"/>
        </w:rPr>
        <w:t>V.CÁC BƯỚC TIẾN HÀNH</w:t>
      </w:r>
    </w:p>
    <w:p w:rsidR="00C82805" w:rsidRPr="002574E7" w:rsidRDefault="00674064" w:rsidP="00704BF6">
      <w:pPr>
        <w:spacing w:line="312" w:lineRule="auto"/>
        <w:jc w:val="both"/>
        <w:rPr>
          <w:sz w:val="26"/>
          <w:szCs w:val="26"/>
          <w:lang w:val="vi-VN"/>
        </w:rPr>
      </w:pPr>
      <w:r w:rsidRPr="0034158E">
        <w:rPr>
          <w:b/>
          <w:sz w:val="26"/>
          <w:szCs w:val="26"/>
          <w:lang w:val="vi-VN"/>
        </w:rPr>
        <w:t>1.Tư thế</w:t>
      </w:r>
      <w:r w:rsidR="0034158E" w:rsidRPr="0034158E">
        <w:rPr>
          <w:b/>
          <w:sz w:val="26"/>
          <w:szCs w:val="26"/>
        </w:rPr>
        <w:t>:</w:t>
      </w:r>
      <w:r w:rsidR="0034158E">
        <w:rPr>
          <w:sz w:val="26"/>
          <w:szCs w:val="26"/>
        </w:rPr>
        <w:t xml:space="preserve"> </w:t>
      </w:r>
      <w:r w:rsidR="002574E7">
        <w:rPr>
          <w:sz w:val="26"/>
          <w:szCs w:val="26"/>
          <w:lang w:val="vi-VN"/>
        </w:rPr>
        <w:t>Người bệnh</w:t>
      </w:r>
      <w:r w:rsidR="00C82805" w:rsidRPr="002574E7">
        <w:rPr>
          <w:sz w:val="26"/>
          <w:szCs w:val="26"/>
          <w:lang w:val="vi-VN"/>
        </w:rPr>
        <w:t xml:space="preserve"> nằm ngửa</w:t>
      </w:r>
    </w:p>
    <w:p w:rsidR="00C82805" w:rsidRPr="002574E7" w:rsidRDefault="00674064" w:rsidP="00704BF6">
      <w:pPr>
        <w:spacing w:line="312" w:lineRule="auto"/>
        <w:jc w:val="both"/>
        <w:rPr>
          <w:sz w:val="26"/>
          <w:szCs w:val="26"/>
          <w:lang w:val="vi-VN"/>
        </w:rPr>
      </w:pPr>
      <w:r w:rsidRPr="0034158E">
        <w:rPr>
          <w:b/>
          <w:sz w:val="26"/>
          <w:szCs w:val="26"/>
          <w:lang w:val="vi-VN"/>
        </w:rPr>
        <w:t>2.Vô cảm</w:t>
      </w:r>
      <w:r w:rsidR="0034158E" w:rsidRPr="0034158E">
        <w:rPr>
          <w:b/>
          <w:sz w:val="26"/>
          <w:szCs w:val="26"/>
        </w:rPr>
        <w:t>:</w:t>
      </w:r>
      <w:r w:rsidR="0034158E">
        <w:rPr>
          <w:sz w:val="26"/>
          <w:szCs w:val="26"/>
        </w:rPr>
        <w:t xml:space="preserve"> </w:t>
      </w:r>
      <w:r w:rsidR="00C82805" w:rsidRPr="002574E7">
        <w:rPr>
          <w:sz w:val="26"/>
          <w:szCs w:val="26"/>
          <w:lang w:val="vi-VN"/>
        </w:rPr>
        <w:t>Mê nội khí quản</w:t>
      </w:r>
    </w:p>
    <w:p w:rsidR="00C82805" w:rsidRPr="002574E7" w:rsidRDefault="00674064" w:rsidP="00704BF6">
      <w:pPr>
        <w:spacing w:line="312" w:lineRule="auto"/>
        <w:jc w:val="both"/>
        <w:rPr>
          <w:sz w:val="26"/>
          <w:szCs w:val="26"/>
          <w:lang w:val="vi-VN"/>
        </w:rPr>
      </w:pPr>
      <w:r w:rsidRPr="0034158E">
        <w:rPr>
          <w:b/>
          <w:sz w:val="26"/>
          <w:szCs w:val="26"/>
          <w:lang w:val="vi-VN"/>
        </w:rPr>
        <w:t>3.Kỹ thuật</w:t>
      </w:r>
      <w:r w:rsidR="0034158E" w:rsidRPr="0034158E">
        <w:rPr>
          <w:b/>
          <w:sz w:val="26"/>
          <w:szCs w:val="26"/>
        </w:rPr>
        <w:t>:</w:t>
      </w:r>
      <w:r w:rsidR="0034158E">
        <w:rPr>
          <w:sz w:val="26"/>
          <w:szCs w:val="26"/>
        </w:rPr>
        <w:t xml:space="preserve"> </w:t>
      </w:r>
      <w:r w:rsidR="00C82805" w:rsidRPr="002574E7">
        <w:rPr>
          <w:sz w:val="26"/>
          <w:szCs w:val="26"/>
          <w:lang w:val="vi-VN"/>
        </w:rPr>
        <w:t>Chia làm 4 thì</w:t>
      </w:r>
    </w:p>
    <w:p w:rsidR="00C82805" w:rsidRPr="002574E7" w:rsidRDefault="00C82805" w:rsidP="00704BF6">
      <w:pPr>
        <w:spacing w:line="312" w:lineRule="auto"/>
        <w:jc w:val="both"/>
        <w:rPr>
          <w:i/>
          <w:sz w:val="26"/>
          <w:szCs w:val="26"/>
          <w:lang w:val="vi-VN"/>
        </w:rPr>
      </w:pPr>
      <w:r w:rsidRPr="002574E7">
        <w:rPr>
          <w:i/>
          <w:sz w:val="26"/>
          <w:szCs w:val="26"/>
          <w:lang w:val="vi-VN"/>
        </w:rPr>
        <w:t xml:space="preserve">Thì 1: Tư thế </w:t>
      </w:r>
      <w:r w:rsidR="002574E7">
        <w:rPr>
          <w:i/>
          <w:sz w:val="26"/>
          <w:szCs w:val="26"/>
          <w:lang w:val="vi-VN"/>
        </w:rPr>
        <w:t>người bệnh</w:t>
      </w:r>
    </w:p>
    <w:p w:rsidR="006E4DFD" w:rsidRPr="00375107" w:rsidRDefault="002574E7"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Người bệnh</w:t>
      </w:r>
      <w:r w:rsidR="006E4DFD" w:rsidRPr="00375107">
        <w:rPr>
          <w:sz w:val="26"/>
          <w:szCs w:val="26"/>
          <w:lang w:val="vi-VN"/>
        </w:rPr>
        <w:t xml:space="preserve"> nằm ngửa, đầu trung gian</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Kê đầu cao hơn thân 15 độ</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 xml:space="preserve">Chuẩn bị điểm vào nằm trên đường khớp trán đỉnh cách đường giữa 3cm. Thường làm bên phải là bên không ưu thế với </w:t>
      </w:r>
      <w:r w:rsidR="002574E7" w:rsidRPr="00375107">
        <w:rPr>
          <w:sz w:val="26"/>
          <w:szCs w:val="26"/>
          <w:lang w:val="vi-VN"/>
        </w:rPr>
        <w:t>người bệnh</w:t>
      </w:r>
      <w:r w:rsidRPr="00375107">
        <w:rPr>
          <w:sz w:val="26"/>
          <w:szCs w:val="26"/>
          <w:lang w:val="vi-VN"/>
        </w:rPr>
        <w:t xml:space="preserve"> thuận tay trái. Hoặc làm bên não thất bên giãn to hơn tùy phim chụp của </w:t>
      </w:r>
      <w:r w:rsidR="002574E7" w:rsidRPr="00375107">
        <w:rPr>
          <w:sz w:val="26"/>
          <w:szCs w:val="26"/>
          <w:lang w:val="vi-VN"/>
        </w:rPr>
        <w:t>người bệnh</w:t>
      </w:r>
      <w:r w:rsidRPr="00375107">
        <w:rPr>
          <w:sz w:val="26"/>
          <w:szCs w:val="26"/>
          <w:lang w:val="vi-VN"/>
        </w:rPr>
        <w:t>.</w:t>
      </w:r>
    </w:p>
    <w:p w:rsidR="00375107"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Cạo tóc tối thiểu</w:t>
      </w:r>
    </w:p>
    <w:p w:rsidR="006E4DFD" w:rsidRPr="00375107" w:rsidRDefault="006E4DFD" w:rsidP="00375107">
      <w:pPr>
        <w:pStyle w:val="ListParagraph"/>
        <w:numPr>
          <w:ilvl w:val="0"/>
          <w:numId w:val="10"/>
        </w:numPr>
        <w:spacing w:line="312" w:lineRule="auto"/>
        <w:ind w:left="641" w:hanging="284"/>
        <w:jc w:val="both"/>
        <w:rPr>
          <w:sz w:val="26"/>
          <w:szCs w:val="26"/>
          <w:lang w:val="vi-VN"/>
        </w:rPr>
      </w:pPr>
      <w:r w:rsidRPr="00375107">
        <w:rPr>
          <w:sz w:val="26"/>
          <w:szCs w:val="26"/>
          <w:lang w:val="vi-VN"/>
        </w:rPr>
        <w:t>Sát khuẩn, trải toan</w:t>
      </w:r>
    </w:p>
    <w:p w:rsidR="006E4DFD" w:rsidRPr="00053038" w:rsidRDefault="006E4DFD" w:rsidP="0022444C">
      <w:pPr>
        <w:spacing w:line="312" w:lineRule="auto"/>
        <w:jc w:val="center"/>
        <w:rPr>
          <w:sz w:val="26"/>
          <w:szCs w:val="26"/>
        </w:rPr>
      </w:pPr>
      <w:r w:rsidRPr="00053038">
        <w:rPr>
          <w:noProof/>
          <w:sz w:val="26"/>
          <w:szCs w:val="26"/>
        </w:rPr>
        <w:drawing>
          <wp:inline distT="0" distB="0" distL="0" distR="0">
            <wp:extent cx="3067050" cy="1495425"/>
            <wp:effectExtent l="0" t="0" r="0" b="9525"/>
            <wp:docPr id="7" name="Picture 7" descr="Image result for extraventricular drain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xtraventricular drain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1495425"/>
                    </a:xfrm>
                    <a:prstGeom prst="rect">
                      <a:avLst/>
                    </a:prstGeom>
                    <a:noFill/>
                    <a:ln>
                      <a:noFill/>
                    </a:ln>
                  </pic:spPr>
                </pic:pic>
              </a:graphicData>
            </a:graphic>
          </wp:inline>
        </w:drawing>
      </w:r>
    </w:p>
    <w:p w:rsidR="00C35FE2" w:rsidRDefault="00C35FE2" w:rsidP="0022444C">
      <w:pPr>
        <w:spacing w:line="312" w:lineRule="auto"/>
        <w:jc w:val="center"/>
        <w:rPr>
          <w:sz w:val="26"/>
          <w:szCs w:val="26"/>
        </w:rPr>
      </w:pPr>
      <w:r>
        <w:rPr>
          <w:sz w:val="26"/>
          <w:szCs w:val="26"/>
        </w:rPr>
        <w:t>Hình 2: Điểm chọc dò não thất và hướng chọc</w:t>
      </w:r>
    </w:p>
    <w:p w:rsidR="00C82805" w:rsidRPr="00D4500A" w:rsidRDefault="00C82805" w:rsidP="00704BF6">
      <w:pPr>
        <w:spacing w:line="312" w:lineRule="auto"/>
        <w:jc w:val="both"/>
        <w:rPr>
          <w:i/>
          <w:sz w:val="26"/>
          <w:szCs w:val="26"/>
        </w:rPr>
      </w:pPr>
      <w:r w:rsidRPr="00D4500A">
        <w:rPr>
          <w:i/>
          <w:sz w:val="26"/>
          <w:szCs w:val="26"/>
        </w:rPr>
        <w:t>Thì 2: Mở xương</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Rạch da đường dọc hoặc ngang 3cm, một số trường hợp da mỏng trẻ em, rạch da có thể hình còng cung nhỏ</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lastRenderedPageBreak/>
        <w:t>Lóc màng xương bộc lộ xương sọ</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Dùng banh tự động (ecarteur) nhỏ banh vết mổ</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Khoan 1 lỗ, cầm máu màng cứng</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Mở màng cứng đủ nhỏ bằng chu vi dẫn lưu</w:t>
      </w:r>
    </w:p>
    <w:p w:rsidR="00C82805" w:rsidRPr="00053038" w:rsidRDefault="00C82805" w:rsidP="00704BF6">
      <w:pPr>
        <w:spacing w:line="312" w:lineRule="auto"/>
        <w:jc w:val="both"/>
        <w:rPr>
          <w:sz w:val="26"/>
          <w:szCs w:val="26"/>
        </w:rPr>
      </w:pPr>
      <w:r w:rsidRPr="00053038">
        <w:rPr>
          <w:sz w:val="26"/>
          <w:szCs w:val="26"/>
        </w:rPr>
        <w:t>Thì 2: Đặt dẫn lưu vào não thất</w:t>
      </w:r>
    </w:p>
    <w:p w:rsidR="006E4DFD" w:rsidRPr="00915CF1" w:rsidRDefault="006E4DFD"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Dùng trocar hoặc đầu dẫn lưu có nòng (trang bị đồng bộ của bộ dẫn lưu não thất ra ngoài</w:t>
      </w:r>
      <w:r w:rsidR="00F229D2" w:rsidRPr="00915CF1">
        <w:rPr>
          <w:sz w:val="26"/>
          <w:szCs w:val="26"/>
          <w:lang w:val="vi-VN"/>
        </w:rPr>
        <w:t>)</w:t>
      </w:r>
    </w:p>
    <w:p w:rsidR="00585B8F" w:rsidRPr="00915CF1" w:rsidRDefault="00585B8F" w:rsidP="00915CF1">
      <w:pPr>
        <w:pStyle w:val="ListParagraph"/>
        <w:numPr>
          <w:ilvl w:val="0"/>
          <w:numId w:val="10"/>
        </w:numPr>
        <w:spacing w:line="312" w:lineRule="auto"/>
        <w:ind w:left="641" w:hanging="284"/>
        <w:jc w:val="both"/>
        <w:rPr>
          <w:sz w:val="26"/>
          <w:szCs w:val="26"/>
          <w:lang w:val="vi-VN"/>
        </w:rPr>
      </w:pPr>
      <w:r w:rsidRPr="00915CF1">
        <w:rPr>
          <w:sz w:val="26"/>
          <w:szCs w:val="26"/>
          <w:lang w:val="vi-VN"/>
        </w:rPr>
        <w:t>Hướ</w:t>
      </w:r>
      <w:r w:rsidR="0065063C" w:rsidRPr="00915CF1">
        <w:rPr>
          <w:sz w:val="26"/>
          <w:szCs w:val="26"/>
          <w:lang w:val="vi-VN"/>
        </w:rPr>
        <w:t>ng chọc não thất: Đầu chọc hướng đồng tử mắt bên đối diện, hướng thân que chọc hướng lỗ tai ngoài cùng bên.</w:t>
      </w:r>
      <w:r w:rsidRPr="00915CF1">
        <w:rPr>
          <w:sz w:val="26"/>
          <w:szCs w:val="26"/>
          <w:lang w:val="vi-VN"/>
        </w:rPr>
        <w:t xml:space="preserve"> Động tác nhẹ nhàng từ từ, đến khi cảm giác hẫng tay là vào não thất, thường khoảng 5cm. Sau đó rút nòng que chọc, kgi thấy nước chảy ra là chắc chắn vào não thất, đẩy nhẹ đầu chọc vào khoảng 1-2cm nữa.</w:t>
      </w:r>
    </w:p>
    <w:p w:rsidR="00C82805" w:rsidRPr="00D4500A" w:rsidRDefault="00C82805" w:rsidP="00704BF6">
      <w:pPr>
        <w:spacing w:line="312" w:lineRule="auto"/>
        <w:jc w:val="both"/>
        <w:rPr>
          <w:i/>
          <w:sz w:val="26"/>
          <w:szCs w:val="26"/>
        </w:rPr>
      </w:pPr>
      <w:r w:rsidRPr="00D4500A">
        <w:rPr>
          <w:i/>
          <w:sz w:val="26"/>
          <w:szCs w:val="26"/>
        </w:rPr>
        <w:t>Thì 3: Cố định dẫn lưu và nắp hệ thống kiểm soát áp lực</w:t>
      </w:r>
    </w:p>
    <w:p w:rsidR="00585B8F" w:rsidRPr="00DD5F7E" w:rsidRDefault="00585B8F"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Tạo đường hầm dưới da 3cm để cố định dẫn lưu</w:t>
      </w:r>
    </w:p>
    <w:p w:rsidR="00585B8F" w:rsidRPr="00DD5F7E" w:rsidRDefault="00585B8F"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Lưu ý là cho phụ mổ cố định dẫn lưu tránh dẫn lưu đi sâu quá hoặc bị tuột ra trong quá trình thao tác.</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 xml:space="preserve">Nối với hệ thống dẫn lưu não thất ra ngoài, lưu ý hệ thống này là đặt mức áp lực khoảng 15 mmHg trên cột in sẵn. Vị trí 0 mmHg để trên mặt phẳng qua lỗ tai ngoài </w:t>
      </w:r>
      <w:r w:rsidR="002574E7" w:rsidRPr="00DD5F7E">
        <w:rPr>
          <w:sz w:val="26"/>
          <w:szCs w:val="26"/>
          <w:lang w:val="vi-VN"/>
        </w:rPr>
        <w:t>người bệnh</w:t>
      </w:r>
      <w:r w:rsidRPr="00DD5F7E">
        <w:rPr>
          <w:sz w:val="26"/>
          <w:szCs w:val="26"/>
          <w:lang w:val="vi-VN"/>
        </w:rPr>
        <w:t xml:space="preserve"> 15-20cm.</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Toàn bộ hệ thống dẫn lưu não thất ra ngoài được cố định trên cọc truyền hoặc đầu giường chắc chắn, không di lệch độ cao</w:t>
      </w:r>
    </w:p>
    <w:p w:rsidR="00B04867" w:rsidRPr="00DD5F7E" w:rsidRDefault="00B04867" w:rsidP="00DD5F7E">
      <w:pPr>
        <w:pStyle w:val="ListParagraph"/>
        <w:numPr>
          <w:ilvl w:val="0"/>
          <w:numId w:val="10"/>
        </w:numPr>
        <w:spacing w:line="312" w:lineRule="auto"/>
        <w:ind w:left="641" w:hanging="284"/>
        <w:jc w:val="both"/>
        <w:rPr>
          <w:sz w:val="26"/>
          <w:szCs w:val="26"/>
          <w:lang w:val="vi-VN"/>
        </w:rPr>
      </w:pPr>
      <w:r w:rsidRPr="00DD5F7E">
        <w:rPr>
          <w:sz w:val="26"/>
          <w:szCs w:val="26"/>
          <w:lang w:val="vi-VN"/>
        </w:rPr>
        <w:t>Các nút khóa cần được kiểm tra mở và thao tác vô trùng</w:t>
      </w:r>
    </w:p>
    <w:p w:rsidR="00F52C4B" w:rsidRDefault="00F52C4B" w:rsidP="00122729">
      <w:pPr>
        <w:spacing w:line="312" w:lineRule="auto"/>
        <w:jc w:val="center"/>
        <w:rPr>
          <w:sz w:val="26"/>
          <w:szCs w:val="26"/>
        </w:rPr>
      </w:pPr>
      <w:r w:rsidRPr="00053038">
        <w:rPr>
          <w:noProof/>
          <w:sz w:val="26"/>
          <w:szCs w:val="26"/>
        </w:rPr>
        <w:drawing>
          <wp:inline distT="0" distB="0" distL="0" distR="0">
            <wp:extent cx="2200275" cy="2076450"/>
            <wp:effectExtent l="0" t="0" r="9525" b="0"/>
            <wp:docPr id="8" name="Picture 8" descr="Image result for extraventricular drain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extraventricular drain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2076450"/>
                    </a:xfrm>
                    <a:prstGeom prst="rect">
                      <a:avLst/>
                    </a:prstGeom>
                    <a:noFill/>
                    <a:ln>
                      <a:noFill/>
                    </a:ln>
                  </pic:spPr>
                </pic:pic>
              </a:graphicData>
            </a:graphic>
          </wp:inline>
        </w:drawing>
      </w:r>
    </w:p>
    <w:p w:rsidR="007B7AD5" w:rsidRPr="00053038" w:rsidRDefault="007B7AD5" w:rsidP="00122729">
      <w:pPr>
        <w:spacing w:line="312" w:lineRule="auto"/>
        <w:jc w:val="center"/>
        <w:rPr>
          <w:sz w:val="26"/>
          <w:szCs w:val="26"/>
        </w:rPr>
      </w:pPr>
      <w:r>
        <w:rPr>
          <w:sz w:val="26"/>
          <w:szCs w:val="26"/>
        </w:rPr>
        <w:t xml:space="preserve">Hình 3: Tư thế và </w:t>
      </w:r>
      <w:proofErr w:type="gramStart"/>
      <w:r>
        <w:rPr>
          <w:sz w:val="26"/>
          <w:szCs w:val="26"/>
        </w:rPr>
        <w:t>theo</w:t>
      </w:r>
      <w:proofErr w:type="gramEnd"/>
      <w:r>
        <w:rPr>
          <w:sz w:val="26"/>
          <w:szCs w:val="26"/>
        </w:rPr>
        <w:t xml:space="preserve"> dõi </w:t>
      </w:r>
      <w:r w:rsidR="002574E7">
        <w:rPr>
          <w:sz w:val="26"/>
          <w:szCs w:val="26"/>
        </w:rPr>
        <w:t>người bệnh</w:t>
      </w:r>
      <w:r>
        <w:rPr>
          <w:sz w:val="26"/>
          <w:szCs w:val="26"/>
        </w:rPr>
        <w:t xml:space="preserve"> sau dẫn lưu</w:t>
      </w:r>
    </w:p>
    <w:p w:rsidR="00674064" w:rsidRPr="0087635B" w:rsidRDefault="00674064" w:rsidP="00704BF6">
      <w:pPr>
        <w:spacing w:line="312" w:lineRule="auto"/>
        <w:jc w:val="both"/>
        <w:rPr>
          <w:b/>
          <w:szCs w:val="24"/>
        </w:rPr>
      </w:pPr>
      <w:r w:rsidRPr="0087635B">
        <w:rPr>
          <w:b/>
          <w:szCs w:val="24"/>
        </w:rPr>
        <w:t>VI.THEO DÕI VÀ NGUYÊN TẮC XỬ LÝ TAI BIẾN, BIẾN CHỨNG</w:t>
      </w:r>
    </w:p>
    <w:p w:rsidR="00674064" w:rsidRPr="00122729" w:rsidRDefault="00674064" w:rsidP="00704BF6">
      <w:pPr>
        <w:spacing w:line="312" w:lineRule="auto"/>
        <w:jc w:val="both"/>
        <w:rPr>
          <w:b/>
          <w:sz w:val="26"/>
          <w:szCs w:val="26"/>
        </w:rPr>
      </w:pPr>
      <w:r w:rsidRPr="00122729">
        <w:rPr>
          <w:b/>
          <w:sz w:val="26"/>
          <w:szCs w:val="26"/>
        </w:rPr>
        <w:t>1.</w:t>
      </w:r>
      <w:r w:rsidR="00CF6E0B">
        <w:rPr>
          <w:b/>
          <w:sz w:val="26"/>
          <w:szCs w:val="26"/>
        </w:rPr>
        <w:t xml:space="preserve"> </w:t>
      </w:r>
      <w:r w:rsidRPr="00122729">
        <w:rPr>
          <w:b/>
          <w:sz w:val="26"/>
          <w:szCs w:val="26"/>
        </w:rPr>
        <w:t>Theo dõi</w:t>
      </w:r>
    </w:p>
    <w:p w:rsidR="00F52C4B" w:rsidRPr="00122729" w:rsidRDefault="002574E7"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Người bệnh</w:t>
      </w:r>
      <w:r w:rsidR="00F52C4B" w:rsidRPr="00122729">
        <w:rPr>
          <w:sz w:val="26"/>
          <w:szCs w:val="26"/>
          <w:lang w:val="vi-VN"/>
        </w:rPr>
        <w:t xml:space="preserve"> nằm ngửa, đầu cao 15-30 độ</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Theo dõi số lượng dẫn lưu theo giờ, đổ khi gần đầy túi</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Ghi chép hồ sơ: số lượng dịch não tủy, màu sắc, tình trạng tắc hay không</w:t>
      </w:r>
      <w:r w:rsidR="00122729" w:rsidRPr="00122729">
        <w:rPr>
          <w:sz w:val="26"/>
          <w:szCs w:val="26"/>
          <w:lang w:val="vi-VN"/>
        </w:rPr>
        <w:t>…</w:t>
      </w:r>
    </w:p>
    <w:p w:rsidR="00122729" w:rsidRPr="00053038" w:rsidRDefault="00122729" w:rsidP="00122729">
      <w:pPr>
        <w:pStyle w:val="ListParagraph"/>
        <w:spacing w:line="312" w:lineRule="auto"/>
        <w:ind w:left="641"/>
        <w:jc w:val="both"/>
        <w:rPr>
          <w:sz w:val="26"/>
          <w:szCs w:val="26"/>
        </w:rPr>
      </w:pPr>
    </w:p>
    <w:p w:rsidR="00674064" w:rsidRPr="00122729" w:rsidRDefault="00674064" w:rsidP="00704BF6">
      <w:pPr>
        <w:spacing w:line="312" w:lineRule="auto"/>
        <w:jc w:val="both"/>
        <w:rPr>
          <w:b/>
          <w:sz w:val="26"/>
          <w:szCs w:val="26"/>
        </w:rPr>
      </w:pPr>
      <w:r w:rsidRPr="00122729">
        <w:rPr>
          <w:b/>
          <w:sz w:val="26"/>
          <w:szCs w:val="26"/>
        </w:rPr>
        <w:lastRenderedPageBreak/>
        <w:t>2.</w:t>
      </w:r>
      <w:r w:rsidR="00122729">
        <w:rPr>
          <w:b/>
          <w:sz w:val="26"/>
          <w:szCs w:val="26"/>
        </w:rPr>
        <w:t xml:space="preserve"> </w:t>
      </w:r>
      <w:r w:rsidRPr="00122729">
        <w:rPr>
          <w:b/>
          <w:sz w:val="26"/>
          <w:szCs w:val="26"/>
        </w:rPr>
        <w:t>Các biến chứng sau mổ có thể xảy ra</w:t>
      </w:r>
    </w:p>
    <w:p w:rsidR="00F52C4B" w:rsidRPr="00122729" w:rsidRDefault="00F52C4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Tắc dây dẫn lưu, do tư thế hoặc do cục máu đông. Cần kiểm tra hạ thấp áp lực kiểm soát bên ngoài. Nếu không tác dụng cần thông đầu trong não thất. Thủ thuật cần được bác sĩ mổ thực hiện</w:t>
      </w:r>
      <w:r w:rsidR="00446167" w:rsidRPr="00122729">
        <w:rPr>
          <w:sz w:val="26"/>
          <w:szCs w:val="26"/>
          <w:lang w:val="vi-VN"/>
        </w:rPr>
        <w:t>.</w:t>
      </w:r>
    </w:p>
    <w:p w:rsidR="00446167" w:rsidRPr="00122729" w:rsidRDefault="00446167"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Nhiễm trùng, viêm màng não: thường xảy ra sau 1 tuần</w:t>
      </w:r>
      <w:r w:rsidR="00E71442" w:rsidRPr="00122729">
        <w:rPr>
          <w:sz w:val="26"/>
          <w:szCs w:val="26"/>
          <w:lang w:val="vi-VN"/>
        </w:rPr>
        <w:t xml:space="preserve"> mặc dù </w:t>
      </w:r>
      <w:r w:rsidR="002574E7" w:rsidRPr="00122729">
        <w:rPr>
          <w:sz w:val="26"/>
          <w:szCs w:val="26"/>
          <w:lang w:val="vi-VN"/>
        </w:rPr>
        <w:t>người bệnh</w:t>
      </w:r>
      <w:r w:rsidR="00E71442" w:rsidRPr="00122729">
        <w:rPr>
          <w:sz w:val="26"/>
          <w:szCs w:val="26"/>
          <w:lang w:val="vi-VN"/>
        </w:rPr>
        <w:t xml:space="preserve"> có dùng kháng sinh dự phòng. </w:t>
      </w:r>
      <w:r w:rsidR="002574E7" w:rsidRPr="00122729">
        <w:rPr>
          <w:sz w:val="26"/>
          <w:szCs w:val="26"/>
          <w:lang w:val="vi-VN"/>
        </w:rPr>
        <w:t>Người bệnh</w:t>
      </w:r>
      <w:r w:rsidRPr="00122729">
        <w:rPr>
          <w:sz w:val="26"/>
          <w:szCs w:val="26"/>
          <w:lang w:val="vi-VN"/>
        </w:rPr>
        <w:t xml:space="preserve"> sốt, xét nghiệm dịch não tủy để quyết định dùng kháng sinh</w:t>
      </w:r>
      <w:r w:rsidR="009A523B" w:rsidRPr="00122729">
        <w:rPr>
          <w:sz w:val="26"/>
          <w:szCs w:val="26"/>
          <w:lang w:val="vi-VN"/>
        </w:rPr>
        <w:t xml:space="preserve"> phù hợp.</w:t>
      </w:r>
    </w:p>
    <w:p w:rsidR="009A523B" w:rsidRPr="00122729" w:rsidRDefault="009A523B" w:rsidP="00122729">
      <w:pPr>
        <w:pStyle w:val="ListParagraph"/>
        <w:numPr>
          <w:ilvl w:val="0"/>
          <w:numId w:val="10"/>
        </w:numPr>
        <w:spacing w:line="312" w:lineRule="auto"/>
        <w:ind w:left="641" w:hanging="284"/>
        <w:jc w:val="both"/>
        <w:rPr>
          <w:sz w:val="26"/>
          <w:szCs w:val="26"/>
          <w:lang w:val="vi-VN"/>
        </w:rPr>
      </w:pPr>
      <w:r w:rsidRPr="00122729">
        <w:rPr>
          <w:sz w:val="26"/>
          <w:szCs w:val="26"/>
          <w:lang w:val="vi-VN"/>
        </w:rPr>
        <w:t xml:space="preserve">Máu tụ, chảy máu, dập não: phát hiện khi </w:t>
      </w:r>
      <w:r w:rsidR="002574E7" w:rsidRPr="00122729">
        <w:rPr>
          <w:sz w:val="26"/>
          <w:szCs w:val="26"/>
          <w:lang w:val="vi-VN"/>
        </w:rPr>
        <w:t>người bệnh</w:t>
      </w:r>
      <w:r w:rsidRPr="00122729">
        <w:rPr>
          <w:sz w:val="26"/>
          <w:szCs w:val="26"/>
          <w:lang w:val="vi-VN"/>
        </w:rPr>
        <w:t xml:space="preserve"> có giảm tri giác cần chụp kiểm tra</w:t>
      </w:r>
    </w:p>
    <w:p w:rsidR="00D84122" w:rsidRDefault="00D84122" w:rsidP="00704BF6">
      <w:pPr>
        <w:spacing w:line="312" w:lineRule="auto"/>
      </w:pPr>
    </w:p>
    <w:p w:rsidR="00674064" w:rsidRDefault="00674064" w:rsidP="00704BF6">
      <w:pPr>
        <w:spacing w:line="312" w:lineRule="auto"/>
      </w:pPr>
    </w:p>
    <w:p w:rsidR="00674064" w:rsidRDefault="00674064">
      <w:pPr>
        <w:rPr>
          <w:sz w:val="26"/>
          <w:szCs w:val="26"/>
        </w:rPr>
      </w:pPr>
    </w:p>
    <w:p w:rsidR="00674064" w:rsidRPr="006C3FA2" w:rsidRDefault="00674064">
      <w:pPr>
        <w:rPr>
          <w:sz w:val="26"/>
          <w:szCs w:val="26"/>
        </w:rPr>
      </w:pPr>
      <w:bookmarkStart w:id="0" w:name="_GoBack"/>
      <w:bookmarkEnd w:id="0"/>
    </w:p>
    <w:sectPr w:rsidR="00674064" w:rsidRPr="006C3FA2" w:rsidSect="002574E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578E"/>
    <w:multiLevelType w:val="hybridMultilevel"/>
    <w:tmpl w:val="0F86C31A"/>
    <w:lvl w:ilvl="0" w:tplc="43F68F5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467A36"/>
    <w:multiLevelType w:val="hybridMultilevel"/>
    <w:tmpl w:val="54B6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D65F6"/>
    <w:multiLevelType w:val="hybridMultilevel"/>
    <w:tmpl w:val="BB74EDFC"/>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91F07"/>
    <w:multiLevelType w:val="multilevel"/>
    <w:tmpl w:val="1F3E02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9B0AE5"/>
    <w:multiLevelType w:val="hybridMultilevel"/>
    <w:tmpl w:val="C48A59B6"/>
    <w:lvl w:ilvl="0" w:tplc="FEF4945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A331B"/>
    <w:multiLevelType w:val="hybridMultilevel"/>
    <w:tmpl w:val="7A8A9334"/>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1247E"/>
    <w:multiLevelType w:val="hybridMultilevel"/>
    <w:tmpl w:val="55BECEB2"/>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E6104"/>
    <w:multiLevelType w:val="hybridMultilevel"/>
    <w:tmpl w:val="34AAD90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E7CC1"/>
    <w:multiLevelType w:val="hybridMultilevel"/>
    <w:tmpl w:val="74265CC2"/>
    <w:lvl w:ilvl="0" w:tplc="91143D52">
      <w:start w:val="7"/>
      <w:numFmt w:val="bullet"/>
      <w:lvlText w:val="-"/>
      <w:lvlJc w:val="left"/>
      <w:pPr>
        <w:ind w:left="786"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7A6736"/>
    <w:multiLevelType w:val="hybridMultilevel"/>
    <w:tmpl w:val="9F6C7B80"/>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40D15"/>
    <w:multiLevelType w:val="hybridMultilevel"/>
    <w:tmpl w:val="C28AB45C"/>
    <w:lvl w:ilvl="0" w:tplc="F86ABD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A457D3"/>
    <w:multiLevelType w:val="hybridMultilevel"/>
    <w:tmpl w:val="17045CD8"/>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310FCE"/>
    <w:multiLevelType w:val="hybridMultilevel"/>
    <w:tmpl w:val="6FA81952"/>
    <w:lvl w:ilvl="0" w:tplc="AB209D78">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8"/>
  </w:num>
  <w:num w:numId="5">
    <w:abstractNumId w:val="5"/>
  </w:num>
  <w:num w:numId="6">
    <w:abstractNumId w:val="4"/>
  </w:num>
  <w:num w:numId="7">
    <w:abstractNumId w:val="9"/>
  </w:num>
  <w:num w:numId="8">
    <w:abstractNumId w:val="6"/>
  </w:num>
  <w:num w:numId="9">
    <w:abstractNumId w:val="11"/>
  </w:num>
  <w:num w:numId="10">
    <w:abstractNumId w:val="2"/>
  </w:num>
  <w:num w:numId="11">
    <w:abstractNumId w:val="7"/>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C3FA2"/>
    <w:rsid w:val="00010B07"/>
    <w:rsid w:val="000365DF"/>
    <w:rsid w:val="00042DC0"/>
    <w:rsid w:val="00043DC7"/>
    <w:rsid w:val="00053038"/>
    <w:rsid w:val="00060CE9"/>
    <w:rsid w:val="000811D8"/>
    <w:rsid w:val="000A7079"/>
    <w:rsid w:val="000B64A3"/>
    <w:rsid w:val="000C1A39"/>
    <w:rsid w:val="000D16EC"/>
    <w:rsid w:val="000F1F1B"/>
    <w:rsid w:val="000F55A3"/>
    <w:rsid w:val="0010196D"/>
    <w:rsid w:val="00102223"/>
    <w:rsid w:val="00111DD0"/>
    <w:rsid w:val="00122729"/>
    <w:rsid w:val="00122BEE"/>
    <w:rsid w:val="00135E09"/>
    <w:rsid w:val="00141D41"/>
    <w:rsid w:val="0014477B"/>
    <w:rsid w:val="00155DE0"/>
    <w:rsid w:val="001571C4"/>
    <w:rsid w:val="001A2E1C"/>
    <w:rsid w:val="001D297F"/>
    <w:rsid w:val="001D792F"/>
    <w:rsid w:val="001E287B"/>
    <w:rsid w:val="0022444C"/>
    <w:rsid w:val="0022766B"/>
    <w:rsid w:val="00230D17"/>
    <w:rsid w:val="002574E7"/>
    <w:rsid w:val="002753A6"/>
    <w:rsid w:val="00285F43"/>
    <w:rsid w:val="002B12C7"/>
    <w:rsid w:val="002D7064"/>
    <w:rsid w:val="003210C8"/>
    <w:rsid w:val="00325782"/>
    <w:rsid w:val="003306B5"/>
    <w:rsid w:val="003407E9"/>
    <w:rsid w:val="0034158E"/>
    <w:rsid w:val="00351836"/>
    <w:rsid w:val="00375107"/>
    <w:rsid w:val="00394757"/>
    <w:rsid w:val="003C5E64"/>
    <w:rsid w:val="003D06D6"/>
    <w:rsid w:val="003D506D"/>
    <w:rsid w:val="003D60E3"/>
    <w:rsid w:val="003D6582"/>
    <w:rsid w:val="003E33F8"/>
    <w:rsid w:val="00445071"/>
    <w:rsid w:val="00446167"/>
    <w:rsid w:val="004679C0"/>
    <w:rsid w:val="004B0CAD"/>
    <w:rsid w:val="004D13C7"/>
    <w:rsid w:val="004D4D54"/>
    <w:rsid w:val="005245A7"/>
    <w:rsid w:val="0053653A"/>
    <w:rsid w:val="00585489"/>
    <w:rsid w:val="00585B8F"/>
    <w:rsid w:val="00587F00"/>
    <w:rsid w:val="00597A74"/>
    <w:rsid w:val="005C2858"/>
    <w:rsid w:val="005D4E8A"/>
    <w:rsid w:val="0060507E"/>
    <w:rsid w:val="0061170D"/>
    <w:rsid w:val="006241ED"/>
    <w:rsid w:val="00630EB6"/>
    <w:rsid w:val="00631465"/>
    <w:rsid w:val="0065063C"/>
    <w:rsid w:val="00674064"/>
    <w:rsid w:val="0069311F"/>
    <w:rsid w:val="006A5B62"/>
    <w:rsid w:val="006A7234"/>
    <w:rsid w:val="006B4C76"/>
    <w:rsid w:val="006B764E"/>
    <w:rsid w:val="006C3FA2"/>
    <w:rsid w:val="006D36D5"/>
    <w:rsid w:val="006E4DFD"/>
    <w:rsid w:val="006F047B"/>
    <w:rsid w:val="00704BF6"/>
    <w:rsid w:val="00725DBE"/>
    <w:rsid w:val="00727B67"/>
    <w:rsid w:val="0073614D"/>
    <w:rsid w:val="00746729"/>
    <w:rsid w:val="007815E2"/>
    <w:rsid w:val="007A6090"/>
    <w:rsid w:val="007B7AD5"/>
    <w:rsid w:val="007C36F1"/>
    <w:rsid w:val="007C5730"/>
    <w:rsid w:val="007C70A0"/>
    <w:rsid w:val="00827883"/>
    <w:rsid w:val="0084157B"/>
    <w:rsid w:val="00860150"/>
    <w:rsid w:val="00867E9E"/>
    <w:rsid w:val="0087635B"/>
    <w:rsid w:val="008A0F39"/>
    <w:rsid w:val="008A54D5"/>
    <w:rsid w:val="008B123B"/>
    <w:rsid w:val="008C6148"/>
    <w:rsid w:val="008E36E8"/>
    <w:rsid w:val="00903F08"/>
    <w:rsid w:val="00911FA4"/>
    <w:rsid w:val="00915CF1"/>
    <w:rsid w:val="00963B2B"/>
    <w:rsid w:val="00967731"/>
    <w:rsid w:val="00977A75"/>
    <w:rsid w:val="00981E50"/>
    <w:rsid w:val="0099008C"/>
    <w:rsid w:val="009930EB"/>
    <w:rsid w:val="009A0A6A"/>
    <w:rsid w:val="009A2BC0"/>
    <w:rsid w:val="009A523B"/>
    <w:rsid w:val="009B6951"/>
    <w:rsid w:val="009C3F6E"/>
    <w:rsid w:val="009C42B3"/>
    <w:rsid w:val="009E4BE1"/>
    <w:rsid w:val="009E7F80"/>
    <w:rsid w:val="00A06D6A"/>
    <w:rsid w:val="00A24C49"/>
    <w:rsid w:val="00A26BAF"/>
    <w:rsid w:val="00A32174"/>
    <w:rsid w:val="00A32C07"/>
    <w:rsid w:val="00A431D6"/>
    <w:rsid w:val="00A4384B"/>
    <w:rsid w:val="00A560FC"/>
    <w:rsid w:val="00A67732"/>
    <w:rsid w:val="00A75BAE"/>
    <w:rsid w:val="00A9037F"/>
    <w:rsid w:val="00A953F3"/>
    <w:rsid w:val="00AB113D"/>
    <w:rsid w:val="00AC2422"/>
    <w:rsid w:val="00AD6B65"/>
    <w:rsid w:val="00AE3AF7"/>
    <w:rsid w:val="00B04867"/>
    <w:rsid w:val="00B1215F"/>
    <w:rsid w:val="00B30325"/>
    <w:rsid w:val="00B350E7"/>
    <w:rsid w:val="00B36C9F"/>
    <w:rsid w:val="00B523B1"/>
    <w:rsid w:val="00B85EBF"/>
    <w:rsid w:val="00BC73DE"/>
    <w:rsid w:val="00BF55B4"/>
    <w:rsid w:val="00C2495B"/>
    <w:rsid w:val="00C32BFD"/>
    <w:rsid w:val="00C35FE2"/>
    <w:rsid w:val="00C37339"/>
    <w:rsid w:val="00C57E1A"/>
    <w:rsid w:val="00C82805"/>
    <w:rsid w:val="00C955F5"/>
    <w:rsid w:val="00CA16AD"/>
    <w:rsid w:val="00CA2FFE"/>
    <w:rsid w:val="00CA5B64"/>
    <w:rsid w:val="00CD28DF"/>
    <w:rsid w:val="00CD673B"/>
    <w:rsid w:val="00CF246A"/>
    <w:rsid w:val="00CF69D9"/>
    <w:rsid w:val="00CF6E0B"/>
    <w:rsid w:val="00D11665"/>
    <w:rsid w:val="00D148DD"/>
    <w:rsid w:val="00D211B9"/>
    <w:rsid w:val="00D3296B"/>
    <w:rsid w:val="00D4500A"/>
    <w:rsid w:val="00D62579"/>
    <w:rsid w:val="00D81D3B"/>
    <w:rsid w:val="00D84122"/>
    <w:rsid w:val="00DA3C8E"/>
    <w:rsid w:val="00DA65F4"/>
    <w:rsid w:val="00DA7505"/>
    <w:rsid w:val="00DB04AC"/>
    <w:rsid w:val="00DD5F7E"/>
    <w:rsid w:val="00DF1B48"/>
    <w:rsid w:val="00DF3877"/>
    <w:rsid w:val="00E06A8B"/>
    <w:rsid w:val="00E414A7"/>
    <w:rsid w:val="00E54B71"/>
    <w:rsid w:val="00E71442"/>
    <w:rsid w:val="00E75810"/>
    <w:rsid w:val="00E86DDA"/>
    <w:rsid w:val="00E9295C"/>
    <w:rsid w:val="00E96D2B"/>
    <w:rsid w:val="00EA36F8"/>
    <w:rsid w:val="00EA6221"/>
    <w:rsid w:val="00EC683B"/>
    <w:rsid w:val="00EE10B4"/>
    <w:rsid w:val="00F07B30"/>
    <w:rsid w:val="00F15C96"/>
    <w:rsid w:val="00F229D2"/>
    <w:rsid w:val="00F27D4E"/>
    <w:rsid w:val="00F30443"/>
    <w:rsid w:val="00F52C4B"/>
    <w:rsid w:val="00F73728"/>
    <w:rsid w:val="00F86080"/>
    <w:rsid w:val="00F9166D"/>
    <w:rsid w:val="00F97B95"/>
    <w:rsid w:val="00FB3C6C"/>
    <w:rsid w:val="00FB6F5E"/>
    <w:rsid w:val="00FB7DBF"/>
    <w:rsid w:val="00FF27C4"/>
    <w:rsid w:val="00FF29FF"/>
    <w:rsid w:val="00FF2F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99475-169F-4D4F-B359-59BA045C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4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4E7"/>
    <w:rPr>
      <w:rFonts w:ascii="Tahoma" w:hAnsi="Tahoma" w:cs="Tahoma"/>
      <w:sz w:val="16"/>
      <w:szCs w:val="16"/>
    </w:rPr>
  </w:style>
  <w:style w:type="character" w:customStyle="1" w:styleId="BalloonTextChar">
    <w:name w:val="Balloon Text Char"/>
    <w:basedOn w:val="DefaultParagraphFont"/>
    <w:link w:val="BalloonText"/>
    <w:uiPriority w:val="99"/>
    <w:semiHidden/>
    <w:rsid w:val="002574E7"/>
    <w:rPr>
      <w:rFonts w:ascii="Tahoma" w:hAnsi="Tahoma" w:cs="Tahoma"/>
      <w:sz w:val="16"/>
      <w:szCs w:val="16"/>
    </w:rPr>
  </w:style>
  <w:style w:type="paragraph" w:styleId="ListParagraph">
    <w:name w:val="List Paragraph"/>
    <w:basedOn w:val="Normal"/>
    <w:uiPriority w:val="34"/>
    <w:qFormat/>
    <w:rsid w:val="00257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C94A7-BF37-4FB9-B8B8-590B92C2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PC</cp:lastModifiedBy>
  <cp:revision>187</cp:revision>
  <cp:lastPrinted>2020-06-02T04:26:00Z</cp:lastPrinted>
  <dcterms:created xsi:type="dcterms:W3CDTF">2019-08-31T02:20:00Z</dcterms:created>
  <dcterms:modified xsi:type="dcterms:W3CDTF">2020-06-08T06:34:00Z</dcterms:modified>
</cp:coreProperties>
</file>